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1D412D52" w14:textId="17F71127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48C83B68" w14:textId="054EA4E6" w:rsidR="00F550F1" w:rsidRPr="00491607" w:rsidRDefault="00DF0B2A" w:rsidP="005B52A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r>
        <w:rPr>
          <w:rFonts w:ascii="Avenir Next LT Pro" w:eastAsia="Noto Sans JP Black" w:hAnsi="Avenir Next LT Pro"/>
          <w:bCs/>
          <w:sz w:val="22"/>
          <w:szCs w:val="22"/>
        </w:rPr>
        <w:t xml:space="preserve">As Technical Support Analyst, 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>I am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responsible for the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 xml:space="preserve"> usability,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smooth 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>operation, reliability, and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security of 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>CMG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computer systems</w:t>
      </w:r>
      <w:r w:rsidR="005B52A1">
        <w:rPr>
          <w:rFonts w:ascii="Avenir Next LT Pro" w:eastAsia="Noto Sans JP Black" w:hAnsi="Avenir Next LT Pro"/>
          <w:bCs/>
          <w:sz w:val="22"/>
          <w:szCs w:val="22"/>
        </w:rPr>
        <w:t xml:space="preserve"> in Canada and abroad.</w:t>
      </w:r>
      <w:r w:rsidR="005B52A1" w:rsidRPr="005B52A1">
        <w:rPr>
          <w:rFonts w:ascii="Avenir Next LT Pro" w:eastAsia="Noto Sans JP Black" w:hAnsi="Avenir Next LT Pro"/>
          <w:bCs/>
          <w:sz w:val="22"/>
          <w:szCs w:val="22"/>
        </w:rPr>
        <w:t xml:space="preserve"> </w:t>
      </w:r>
    </w:p>
    <w:p w14:paraId="1FE1A742" w14:textId="44A4FC56" w:rsidR="00F550F1" w:rsidRPr="005B52A1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6"/>
          <w:szCs w:val="16"/>
        </w:rPr>
      </w:pP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Worked with the senior VMware administrator to deploy, integrate and smoke-test CMG’s new </w:t>
      </w:r>
      <w:hyperlink r:id="rId9" w:history="1">
        <w:r w:rsidRPr="004439E8">
          <w:rPr>
            <w:rStyle w:val="Hyperlink"/>
            <w:rFonts w:ascii="Avenir Next LT Pro" w:eastAsia="Noto Sans JP Black" w:hAnsi="Avenir Next LT Pro" w:cs="Times New Roman"/>
            <w:color w:val="0070C0"/>
            <w:sz w:val="22"/>
            <w:szCs w:val="22"/>
          </w:rPr>
          <w:t>Hyper-Converged VMware environment</w:t>
        </w:r>
      </w:hyperlink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.</w:t>
      </w:r>
    </w:p>
    <w:p w14:paraId="17F81B6B" w14:textId="15C4C5A7" w:rsidR="00DF0B2A" w:rsidRPr="005B52A1" w:rsidRDefault="005B52A1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6"/>
          <w:szCs w:val="16"/>
        </w:rPr>
      </w:pP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Negotiated with multiple vendors for the purchase of a fleet of new printers, saving CMG $25000 over </w:t>
      </w:r>
      <w:r w:rsidR="000C3F34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3</w:t>
      </w: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 years.</w:t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5D665825" w14:textId="20ABEBD2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3A507E66" w14:textId="0D458EC3" w:rsidR="00F550F1" w:rsidRPr="00491607" w:rsidRDefault="00F550F1" w:rsidP="0018735B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In my role at 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t>Devon</w:t>
      </w:r>
      <w:r w:rsidRPr="00491607">
        <w:rPr>
          <w:rFonts w:ascii="Avenir Next LT Pro" w:eastAsia="Noto Sans JP Black" w:hAnsi="Avenir Next LT Pro"/>
          <w:bCs/>
          <w:sz w:val="22"/>
          <w:szCs w:val="22"/>
        </w:rPr>
        <w:t>,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t xml:space="preserve"> </w:t>
      </w:r>
      <w:r w:rsidR="000C3F34">
        <w:rPr>
          <w:rFonts w:ascii="Avenir Next LT Pro" w:eastAsia="Noto Sans JP Black" w:hAnsi="Avenir Next LT Pro"/>
          <w:bCs/>
          <w:sz w:val="22"/>
          <w:szCs w:val="22"/>
        </w:rPr>
        <w:t>I</w:t>
      </w:r>
      <w:r w:rsidR="00CF64CD">
        <w:rPr>
          <w:rFonts w:ascii="Avenir Next LT Pro" w:eastAsia="Noto Sans JP Black" w:hAnsi="Avenir Next LT Pro"/>
          <w:bCs/>
          <w:sz w:val="22"/>
          <w:szCs w:val="22"/>
        </w:rPr>
        <w:t xml:space="preserve"> was responsible for administering </w:t>
      </w:r>
      <w:hyperlink r:id="rId10" w:history="1">
        <w:r w:rsidR="00CF64CD" w:rsidRPr="00CF64CD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Jackfish Lodge</w:t>
        </w:r>
      </w:hyperlink>
      <w:r w:rsidR="00CF64CD">
        <w:rPr>
          <w:rFonts w:ascii="Avenir Next LT Pro" w:eastAsia="Noto Sans JP Black" w:hAnsi="Avenir Next LT Pro"/>
          <w:bCs/>
          <w:sz w:val="22"/>
          <w:szCs w:val="22"/>
        </w:rPr>
        <w:t>’s Door Access System including a network of 2,000+ IoT devices</w:t>
      </w:r>
      <w:r w:rsidR="001C5809">
        <w:rPr>
          <w:rFonts w:ascii="Avenir Next LT Pro" w:eastAsia="Noto Sans JP Black" w:hAnsi="Avenir Next LT Pro"/>
          <w:bCs/>
          <w:sz w:val="22"/>
          <w:szCs w:val="22"/>
        </w:rPr>
        <w:t xml:space="preserve">.  </w:t>
      </w:r>
    </w:p>
    <w:p w14:paraId="431AA6D8" w14:textId="175F543E" w:rsidR="00B52FF1" w:rsidRPr="00491607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</w:pP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Collaborated</w:t>
      </w:r>
      <w:r w:rsidR="001C5809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 xml:space="preserve"> with the safety and training administrator to develop interactive training content for facility site operators. </w:t>
      </w:r>
      <w:r w:rsidR="00EF72E0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This provided the operators with procedure references that were more maintainable and substantially less dull than the stack of binders that it replaced.</w:t>
      </w:r>
    </w:p>
    <w:p w14:paraId="31C8C935" w14:textId="49C9B45E" w:rsidR="00DF0B2A" w:rsidRPr="009A58D9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</w:pPr>
      <w:r w:rsidRPr="009A58D9"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Planned</w:t>
      </w:r>
      <w:r>
        <w:rPr>
          <w:rFonts w:ascii="Avenir Next LT Pro" w:eastAsia="Noto Sans JP Black" w:hAnsi="Avenir Next LT Pro" w:cs="Times New Roman"/>
          <w:bCs/>
          <w:color w:val="000000"/>
          <w:sz w:val="22"/>
          <w:szCs w:val="22"/>
        </w:rPr>
        <w:t>, tested, and implemented a new IoT network topology that reduced the device connection failure rate by 50%. This gave me more free time for documentation, preventative maintenance, and collaboration with other teams.</w:t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0242C732" w14:textId="19AE5C60" w:rsidR="00D30EB5" w:rsidRPr="00491607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5D954170" w14:textId="77777777" w:rsidR="00D30EB5" w:rsidRPr="00B44FD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4A67EBD" w14:textId="3210E47B" w:rsidR="00531DC5" w:rsidRPr="00491607" w:rsidRDefault="00F46B56" w:rsidP="0018735B">
      <w:pPr>
        <w:pStyle w:val="Default"/>
        <w:numPr>
          <w:ilvl w:val="0"/>
          <w:numId w:val="22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sz w:val="22"/>
          <w:szCs w:val="22"/>
        </w:rPr>
        <w:t>As team lead,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 xml:space="preserve"> my responsibilities were to</w:t>
      </w: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lead projects, manage escalations,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>manage the ticket queue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train new-hires, and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 xml:space="preserve"> ensu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t>re</w:t>
      </w:r>
      <w:r w:rsidR="001F3A82">
        <w:rPr>
          <w:rFonts w:ascii="Avenir Next LT Pro" w:eastAsia="Noto Sans JP Black" w:hAnsi="Avenir Next LT Pro"/>
          <w:bCs/>
          <w:sz w:val="22"/>
          <w:szCs w:val="22"/>
        </w:rPr>
        <w:t xml:space="preserve"> that SLAs were met.</w:t>
      </w:r>
    </w:p>
    <w:p w14:paraId="5917FF81" w14:textId="49479AC2" w:rsidR="00F46B56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>
        <w:rPr>
          <w:rFonts w:ascii="Avenir Next LT Pro" w:eastAsia="Noto Sans JP Black" w:hAnsi="Avenir Next LT Pro"/>
          <w:bCs/>
          <w:sz w:val="22"/>
          <w:szCs w:val="22"/>
        </w:rPr>
        <w:t>Pro</w:t>
      </w:r>
      <w:r w:rsidR="00AE7B1D">
        <w:rPr>
          <w:rFonts w:ascii="Avenir Next LT Pro" w:eastAsia="Noto Sans JP Black" w:hAnsi="Avenir Next LT Pro"/>
          <w:bCs/>
          <w:sz w:val="22"/>
          <w:szCs w:val="22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>
        <w:rPr>
          <w:rFonts w:ascii="Avenir Next LT Pro" w:eastAsia="Noto Sans JP Black" w:hAnsi="Avenir Next LT Pro"/>
          <w:bCs/>
          <w:sz w:val="22"/>
          <w:szCs w:val="22"/>
        </w:rPr>
        <w:t>Planned, delegated workloads, and oversaw the execution of 3 office relocations, a printer fleet refresh, and the onboarding of new users following Enbridge’s acquisition of Spectra Energy.</w:t>
      </w:r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  <w:bookmarkStart w:id="0" w:name="_GoBack"/>
      <w:bookmarkEnd w:id="0"/>
    </w:p>
    <w:p w14:paraId="626C63D1" w14:textId="1CB8F04D" w:rsidR="00567A3A" w:rsidRPr="00491607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33E30D9" w14:textId="412BF8CA" w:rsidR="00567A3A" w:rsidRPr="00491607" w:rsidRDefault="00567A3A" w:rsidP="0018735B">
      <w:pPr>
        <w:pStyle w:val="Default"/>
        <w:numPr>
          <w:ilvl w:val="0"/>
          <w:numId w:val="23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As 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a member of the EDS team, I was responsible for imaging and </w:t>
      </w:r>
      <w:r w:rsidR="00725658" w:rsidRPr="00491607">
        <w:rPr>
          <w:rFonts w:ascii="Avenir Next LT Pro" w:eastAsia="Noto Sans JP Black" w:hAnsi="Avenir Next LT Pro"/>
          <w:bCs/>
          <w:sz w:val="22"/>
          <w:szCs w:val="22"/>
        </w:rPr>
        <w:t>deploying computers,</w:t>
      </w:r>
      <w:r w:rsidR="000045D8" w:rsidRPr="00491607">
        <w:rPr>
          <w:rFonts w:ascii="Avenir Next LT Pro" w:eastAsia="Noto Sans JP Black" w:hAnsi="Avenir Next LT Pro"/>
          <w:bCs/>
          <w:sz w:val="22"/>
          <w:szCs w:val="22"/>
        </w:rPr>
        <w:t xml:space="preserve"> troubleshooting hardware and software issues, documenting and updating tickets in ServiceNow, </w:t>
      </w:r>
      <w:r w:rsidR="00725658" w:rsidRPr="00491607">
        <w:rPr>
          <w:rFonts w:ascii="Avenir Next LT Pro" w:eastAsia="Noto Sans JP Black" w:hAnsi="Avenir Next LT Pro"/>
          <w:bCs/>
          <w:sz w:val="22"/>
          <w:szCs w:val="22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sz w:val="22"/>
          <w:szCs w:val="22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4756BEA2" w:rsidR="00BC270D" w:rsidRPr="00B52FF1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iCs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18419953" w:rsidR="00D7551A" w:rsidRPr="00491607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2375AD0B" w14:textId="77777777" w:rsidR="001F75AE" w:rsidRPr="00491607" w:rsidRDefault="001F75AE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  <w:u w:val="single"/>
        </w:rPr>
      </w:pPr>
    </w:p>
    <w:p w14:paraId="6C6D8849" w14:textId="0616FF82" w:rsidR="00AD7F16" w:rsidRPr="00491607" w:rsidRDefault="00D7551A" w:rsidP="00F62335">
      <w:pPr>
        <w:pStyle w:val="Default"/>
        <w:numPr>
          <w:ilvl w:val="0"/>
          <w:numId w:val="7"/>
        </w:numPr>
        <w:spacing w:after="3"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Skills: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hyperlink r:id="rId11" w:history="1">
        <w:r w:rsidR="00725658" w:rsidRPr="0018735B">
          <w:rPr>
            <w:rStyle w:val="Hyperlink"/>
            <w:rFonts w:ascii="Avenir Next LT Pro" w:eastAsia="Noto Sans JP Black" w:hAnsi="Avenir Next LT Pro"/>
            <w:i/>
            <w:iCs/>
            <w:color w:val="0070C0"/>
            <w:sz w:val="22"/>
            <w:szCs w:val="22"/>
          </w:rPr>
          <w:t>PowerShell</w:t>
        </w:r>
      </w:hyperlink>
      <w:r w:rsidR="00725658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hyperlink r:id="rId12" w:history="1">
        <w:r w:rsidR="00B44FD5" w:rsidRPr="0018735B">
          <w:rPr>
            <w:rStyle w:val="Hyperlink"/>
            <w:rFonts w:ascii="Avenir Next LT Pro" w:eastAsia="Noto Sans JP Black" w:hAnsi="Avenir Next LT Pro"/>
            <w:i/>
            <w:iCs/>
            <w:color w:val="0070C0"/>
            <w:sz w:val="22"/>
            <w:szCs w:val="22"/>
          </w:rPr>
          <w:t>Python</w:t>
        </w:r>
      </w:hyperlink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B44FD5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Process Automation</w:t>
      </w:r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725658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Server Administration, Incident Management,</w:t>
      </w:r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Business Intelligence, Linux, VMware, Office 365 Administration, Vendor Management, </w:t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Project Planning,</w:t>
      </w:r>
      <w:r w:rsidR="0018735B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Customer Service, Learning and Personal Development</w:t>
      </w:r>
    </w:p>
    <w:p w14:paraId="601B6A6A" w14:textId="45667157" w:rsidR="002B033E" w:rsidRPr="00491607" w:rsidRDefault="00AE7B1D" w:rsidP="00D20300">
      <w:pPr>
        <w:pStyle w:val="Default"/>
        <w:numPr>
          <w:ilvl w:val="0"/>
          <w:numId w:val="7"/>
        </w:numPr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Interests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:</w:t>
      </w:r>
      <w:r w:rsidR="00CF64CD">
        <w:t xml:space="preserve"> 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Cooking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D55E6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Dungeons and Dragons, 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Drinking </w:t>
      </w:r>
      <w:r w:rsidR="00D55E6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Coffee, PC Games </w:t>
      </w:r>
    </w:p>
    <w:sectPr w:rsidR="002B033E" w:rsidRPr="00491607" w:rsidSect="001224A3">
      <w:footerReference w:type="default" r:id="rId13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5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19"/>
  </w:num>
  <w:num w:numId="10">
    <w:abstractNumId w:val="21"/>
  </w:num>
  <w:num w:numId="11">
    <w:abstractNumId w:val="0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2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B0C"/>
    <w:rsid w:val="00950C4A"/>
    <w:rsid w:val="00972BD1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lab.ratchfordconsulting.com/c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lab.ratchfordconsulting.com/cam/powershe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15648-6FDF-4FAF-89A4-063A611A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9</cp:revision>
  <cp:lastPrinted>2017-10-11T07:39:00Z</cp:lastPrinted>
  <dcterms:created xsi:type="dcterms:W3CDTF">2020-05-26T18:35:00Z</dcterms:created>
  <dcterms:modified xsi:type="dcterms:W3CDTF">2020-08-31T05:36:00Z</dcterms:modified>
</cp:coreProperties>
</file>